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C02A1" w14:textId="22FA91DF" w:rsidR="004A19F1" w:rsidRDefault="00861365" w:rsidP="008B6CDD">
      <w:pPr>
        <w:pStyle w:val="Encabezado"/>
        <w:jc w:val="center"/>
        <w:outlineLvl w:val="0"/>
      </w:pPr>
      <w:r>
        <w:rPr>
          <w:noProof/>
        </w:rPr>
        <w:drawing>
          <wp:inline distT="0" distB="0" distL="0" distR="0" wp14:anchorId="3E83860D" wp14:editId="6151B240">
            <wp:extent cx="1066800" cy="117157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9F1">
        <w:t xml:space="preserve">                   </w:t>
      </w:r>
      <w:r w:rsidR="00781D04">
        <w:t xml:space="preserve">                                 </w:t>
      </w:r>
      <w:r w:rsidR="004A19F1">
        <w:t xml:space="preserve"> </w:t>
      </w:r>
      <w:r w:rsidR="004A19F1">
        <w:rPr>
          <w:noProof/>
        </w:rPr>
        <w:t xml:space="preserve">              </w:t>
      </w:r>
    </w:p>
    <w:p w14:paraId="4CFDA531" w14:textId="77777777" w:rsidR="004A19F1" w:rsidRDefault="004A19F1" w:rsidP="007F5EA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14:paraId="798D7020" w14:textId="77777777" w:rsidR="00781D04" w:rsidRDefault="00781D04" w:rsidP="007F5EA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14:paraId="03081849" w14:textId="348FFF4C" w:rsidR="004A19F1" w:rsidRDefault="00781D04" w:rsidP="007F5EA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L</w:t>
      </w:r>
      <w:r w:rsidR="004A19F1" w:rsidRPr="00FF2EC9">
        <w:rPr>
          <w:rFonts w:ascii="Calibri" w:hAnsi="Calibri" w:cs="Arial"/>
          <w:b/>
          <w:bCs/>
          <w:color w:val="000000"/>
          <w:sz w:val="28"/>
          <w:szCs w:val="28"/>
        </w:rPr>
        <w:t>a Sociedad Cubana de Logística (SCL) de la Asociación Nacional</w:t>
      </w:r>
      <w:r w:rsidR="004A19F1"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  <w:r w:rsidR="004A19F1" w:rsidRPr="00FF2EC9">
        <w:rPr>
          <w:rFonts w:ascii="Calibri" w:hAnsi="Calibri" w:cs="Arial"/>
          <w:b/>
          <w:bCs/>
          <w:color w:val="000000"/>
          <w:sz w:val="28"/>
          <w:szCs w:val="28"/>
        </w:rPr>
        <w:t>de Economistas y Contadores de Cuba (ANEC</w:t>
      </w:r>
      <w:r w:rsidR="004A19F1" w:rsidRPr="00FF2EC9">
        <w:rPr>
          <w:rFonts w:ascii="Calibri" w:hAnsi="Calibri" w:cs="Arial"/>
          <w:color w:val="000000"/>
          <w:sz w:val="28"/>
          <w:szCs w:val="28"/>
        </w:rPr>
        <w:t xml:space="preserve">) </w:t>
      </w:r>
    </w:p>
    <w:p w14:paraId="689862BD" w14:textId="77777777" w:rsidR="004A19F1" w:rsidRDefault="004A19F1" w:rsidP="007F5EA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16"/>
          <w:szCs w:val="16"/>
        </w:rPr>
      </w:pPr>
    </w:p>
    <w:p w14:paraId="3910CBAC" w14:textId="77777777" w:rsidR="004A19F1" w:rsidRDefault="004A19F1" w:rsidP="007F5EA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16"/>
          <w:szCs w:val="16"/>
        </w:rPr>
      </w:pPr>
    </w:p>
    <w:p w14:paraId="54625C40" w14:textId="77777777" w:rsidR="004A19F1" w:rsidRPr="008B6CDD" w:rsidRDefault="004A19F1" w:rsidP="007F5EA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color w:val="000000"/>
          <w:sz w:val="72"/>
          <w:szCs w:val="72"/>
        </w:rPr>
      </w:pPr>
      <w:r w:rsidRPr="008B6CDD">
        <w:rPr>
          <w:rFonts w:ascii="Calibri" w:hAnsi="Calibri" w:cs="Arial"/>
          <w:b/>
          <w:bCs/>
          <w:i/>
          <w:color w:val="000000"/>
          <w:sz w:val="72"/>
          <w:szCs w:val="72"/>
        </w:rPr>
        <w:t>CONVOCA</w:t>
      </w:r>
    </w:p>
    <w:p w14:paraId="5C79EA20" w14:textId="77777777" w:rsidR="004A19F1" w:rsidRPr="00980C32" w:rsidRDefault="004A19F1" w:rsidP="005D29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651C0854" w14:textId="078E517D" w:rsidR="004A19F1" w:rsidRDefault="00E44643" w:rsidP="005D29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Evento Provincial de Logística</w:t>
      </w:r>
    </w:p>
    <w:p w14:paraId="7F7871AD" w14:textId="714A7CD5" w:rsidR="004A19F1" w:rsidRPr="005D2921" w:rsidRDefault="00E44643" w:rsidP="005D2921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>Cienfuegos</w:t>
      </w:r>
      <w:r w:rsidR="004A19F1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>,</w:t>
      </w:r>
      <w:r w:rsidR="004A19F1" w:rsidRPr="005D2921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 xml:space="preserve"> CUBA, </w:t>
      </w:r>
      <w:r w:rsidR="00781D04">
        <w:rPr>
          <w:rFonts w:ascii="Calibri" w:hAnsi="Calibri" w:cs="Arial"/>
          <w:b/>
          <w:bCs/>
          <w:i/>
          <w:iCs/>
          <w:sz w:val="28"/>
          <w:szCs w:val="28"/>
        </w:rPr>
        <w:t>el 2</w:t>
      </w:r>
      <w:r w:rsidR="00D431DC">
        <w:rPr>
          <w:rFonts w:ascii="Calibri" w:hAnsi="Calibri" w:cs="Arial"/>
          <w:b/>
          <w:bCs/>
          <w:i/>
          <w:iCs/>
          <w:sz w:val="28"/>
          <w:szCs w:val="28"/>
        </w:rPr>
        <w:t>9</w:t>
      </w:r>
      <w:r w:rsidR="00781D04">
        <w:rPr>
          <w:rFonts w:ascii="Calibri" w:hAnsi="Calibri" w:cs="Arial"/>
          <w:b/>
          <w:bCs/>
          <w:i/>
          <w:iCs/>
          <w:sz w:val="28"/>
          <w:szCs w:val="28"/>
        </w:rPr>
        <w:t xml:space="preserve"> </w:t>
      </w:r>
      <w:r w:rsidR="004A19F1" w:rsidRPr="005D2921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 xml:space="preserve">de </w:t>
      </w:r>
      <w:r w:rsidR="00D431DC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>septiembre</w:t>
      </w:r>
      <w:r w:rsidR="004A19F1" w:rsidRPr="005D2921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 xml:space="preserve"> de 20</w:t>
      </w:r>
      <w:r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>2</w:t>
      </w:r>
      <w:r w:rsidR="00781D04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>2</w:t>
      </w:r>
      <w:r w:rsidR="004A19F1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>.</w:t>
      </w:r>
      <w:bookmarkEnd w:id="0"/>
    </w:p>
    <w:p w14:paraId="4AAE0105" w14:textId="77777777" w:rsidR="004A19F1" w:rsidRDefault="004A19F1" w:rsidP="007F5EA7">
      <w:pPr>
        <w:autoSpaceDE w:val="0"/>
        <w:autoSpaceDN w:val="0"/>
        <w:adjustRightInd w:val="0"/>
        <w:jc w:val="center"/>
        <w:rPr>
          <w:rFonts w:ascii="Calibri" w:hAnsi="Calibri" w:cs="Elephant-Italic"/>
          <w:i/>
          <w:iCs/>
          <w:color w:val="000000"/>
          <w:sz w:val="16"/>
          <w:szCs w:val="16"/>
        </w:rPr>
      </w:pPr>
    </w:p>
    <w:p w14:paraId="1069EA5F" w14:textId="77777777" w:rsidR="004A19F1" w:rsidRPr="0099775D" w:rsidRDefault="004A19F1" w:rsidP="007F5EA7">
      <w:pPr>
        <w:autoSpaceDE w:val="0"/>
        <w:autoSpaceDN w:val="0"/>
        <w:adjustRightInd w:val="0"/>
        <w:jc w:val="center"/>
        <w:rPr>
          <w:rFonts w:ascii="Calibri" w:hAnsi="Calibri" w:cs="Elephant-Italic"/>
          <w:i/>
          <w:iCs/>
          <w:color w:val="000000"/>
          <w:sz w:val="16"/>
          <w:szCs w:val="16"/>
        </w:rPr>
      </w:pPr>
    </w:p>
    <w:p w14:paraId="4A50F1EA" w14:textId="77777777" w:rsidR="004A19F1" w:rsidRDefault="004A19F1" w:rsidP="005D2921">
      <w:pPr>
        <w:autoSpaceDE w:val="0"/>
        <w:autoSpaceDN w:val="0"/>
        <w:adjustRightInd w:val="0"/>
        <w:rPr>
          <w:rFonts w:ascii="Calibri" w:hAnsi="Calibri" w:cs="Arial"/>
          <w:b/>
          <w:bCs/>
          <w:color w:val="0000FF"/>
        </w:rPr>
      </w:pPr>
      <w:r w:rsidRPr="0048775A">
        <w:rPr>
          <w:rFonts w:ascii="Calibri" w:hAnsi="Calibri" w:cs="Arial"/>
          <w:b/>
          <w:bCs/>
          <w:color w:val="0000FF"/>
        </w:rPr>
        <w:t>Objetivos:</w:t>
      </w:r>
    </w:p>
    <w:p w14:paraId="1E5D68B7" w14:textId="7777777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>• Promover el intercambio de las mejores experiencias científico - técnicas y</w:t>
      </w:r>
      <w:r>
        <w:rPr>
          <w:rFonts w:ascii="Calibri" w:hAnsi="Calibri" w:cs="Arial"/>
          <w:color w:val="000000"/>
        </w:rPr>
        <w:t xml:space="preserve"> </w:t>
      </w:r>
      <w:r w:rsidRPr="0048775A">
        <w:rPr>
          <w:rFonts w:ascii="Calibri" w:hAnsi="Calibri" w:cs="Arial"/>
          <w:color w:val="000000"/>
        </w:rPr>
        <w:t xml:space="preserve">empresariales entre especialistas y ejecutivos de Logística </w:t>
      </w:r>
      <w:r>
        <w:rPr>
          <w:rFonts w:ascii="Calibri" w:hAnsi="Calibri" w:cs="Arial"/>
          <w:color w:val="000000"/>
        </w:rPr>
        <w:t>nacionales y extranjeros</w:t>
      </w:r>
      <w:r w:rsidRPr="0048775A">
        <w:rPr>
          <w:rFonts w:ascii="Calibri" w:hAnsi="Calibri" w:cs="Arial"/>
          <w:color w:val="000000"/>
        </w:rPr>
        <w:t>.</w:t>
      </w:r>
    </w:p>
    <w:p w14:paraId="0086EBA2" w14:textId="7777777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>• Propiciar las relaciones entre instituciones y/o especialistas que conlleven</w:t>
      </w:r>
      <w:r>
        <w:rPr>
          <w:rFonts w:ascii="Calibri" w:hAnsi="Calibri" w:cs="Arial"/>
          <w:color w:val="000000"/>
        </w:rPr>
        <w:t xml:space="preserve"> </w:t>
      </w:r>
      <w:r w:rsidRPr="0048775A">
        <w:rPr>
          <w:rFonts w:ascii="Calibri" w:hAnsi="Calibri" w:cs="Arial"/>
          <w:color w:val="000000"/>
        </w:rPr>
        <w:t>al desarrollo de proyectos de investigación, consultorías y la búsqueda de</w:t>
      </w:r>
      <w:r>
        <w:rPr>
          <w:rFonts w:ascii="Calibri" w:hAnsi="Calibri" w:cs="Arial"/>
          <w:color w:val="000000"/>
        </w:rPr>
        <w:t xml:space="preserve"> </w:t>
      </w:r>
      <w:r w:rsidRPr="0048775A">
        <w:rPr>
          <w:rFonts w:ascii="Calibri" w:hAnsi="Calibri" w:cs="Arial"/>
          <w:color w:val="000000"/>
        </w:rPr>
        <w:t>soluciones prácticas.</w:t>
      </w:r>
    </w:p>
    <w:p w14:paraId="530A4D57" w14:textId="7777777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>• Elevar el conocimiento de los participantes y contribuir a la divulgación de</w:t>
      </w:r>
      <w:r>
        <w:rPr>
          <w:rFonts w:ascii="Calibri" w:hAnsi="Calibri" w:cs="Arial"/>
          <w:color w:val="000000"/>
        </w:rPr>
        <w:t xml:space="preserve"> </w:t>
      </w:r>
      <w:r w:rsidRPr="0048775A">
        <w:rPr>
          <w:rFonts w:ascii="Calibri" w:hAnsi="Calibri" w:cs="Arial"/>
          <w:color w:val="000000"/>
        </w:rPr>
        <w:t xml:space="preserve">los logros más importantes en el área en esta </w:t>
      </w:r>
      <w:r>
        <w:rPr>
          <w:rFonts w:ascii="Calibri" w:hAnsi="Calibri" w:cs="Arial"/>
          <w:color w:val="000000"/>
        </w:rPr>
        <w:t>disciplina.</w:t>
      </w:r>
    </w:p>
    <w:p w14:paraId="4D45D1E1" w14:textId="77777777" w:rsidR="004A19F1" w:rsidRPr="0099775D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6"/>
          <w:szCs w:val="16"/>
        </w:rPr>
      </w:pPr>
    </w:p>
    <w:p w14:paraId="0A9190CA" w14:textId="7777777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>En la misma los asistentes tendrán las siguientes:</w:t>
      </w:r>
    </w:p>
    <w:p w14:paraId="0D6C4604" w14:textId="77777777" w:rsidR="004A19F1" w:rsidRPr="0099775D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FF"/>
          <w:sz w:val="18"/>
          <w:szCs w:val="18"/>
        </w:rPr>
      </w:pPr>
    </w:p>
    <w:p w14:paraId="0DC6B683" w14:textId="77777777" w:rsidR="004A19F1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FF"/>
        </w:rPr>
      </w:pPr>
      <w:r w:rsidRPr="0048775A">
        <w:rPr>
          <w:rFonts w:ascii="Calibri" w:hAnsi="Calibri" w:cs="Arial"/>
          <w:b/>
          <w:bCs/>
          <w:color w:val="0000FF"/>
        </w:rPr>
        <w:t>Oportunidades:</w:t>
      </w:r>
    </w:p>
    <w:p w14:paraId="1B5475C4" w14:textId="14E2137E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>1. Participar en un programa completo con Talleres, ponencias y</w:t>
      </w:r>
      <w:r>
        <w:rPr>
          <w:rFonts w:ascii="Calibri" w:hAnsi="Calibri" w:cs="Arial"/>
          <w:color w:val="000000"/>
        </w:rPr>
        <w:t xml:space="preserve"> </w:t>
      </w:r>
      <w:r w:rsidRPr="0048775A">
        <w:rPr>
          <w:rFonts w:ascii="Calibri" w:hAnsi="Calibri" w:cs="Arial"/>
          <w:color w:val="000000"/>
        </w:rPr>
        <w:t>conferencias</w:t>
      </w:r>
      <w:r w:rsidR="00E44643">
        <w:rPr>
          <w:rFonts w:ascii="Calibri" w:hAnsi="Calibri" w:cs="Arial"/>
          <w:color w:val="000000"/>
        </w:rPr>
        <w:t xml:space="preserve"> digitales</w:t>
      </w:r>
      <w:r w:rsidRPr="0048775A">
        <w:rPr>
          <w:rFonts w:ascii="Calibri" w:hAnsi="Calibri" w:cs="Arial"/>
          <w:color w:val="000000"/>
        </w:rPr>
        <w:t>.</w:t>
      </w:r>
    </w:p>
    <w:p w14:paraId="1236A032" w14:textId="40127FD9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>2. Aprender de los expertos en las jornadas.</w:t>
      </w:r>
    </w:p>
    <w:p w14:paraId="54AC5649" w14:textId="7777777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>3. Conocer las tendencias y novedades de</w:t>
      </w:r>
      <w:r>
        <w:rPr>
          <w:rFonts w:ascii="Calibri" w:hAnsi="Calibri" w:cs="Arial"/>
          <w:color w:val="000000"/>
        </w:rPr>
        <w:t xml:space="preserve"> </w:t>
      </w:r>
      <w:r w:rsidRPr="0048775A">
        <w:rPr>
          <w:rFonts w:ascii="Calibri" w:hAnsi="Calibri" w:cs="Arial"/>
          <w:color w:val="000000"/>
        </w:rPr>
        <w:t>l</w:t>
      </w:r>
      <w:r>
        <w:rPr>
          <w:rFonts w:ascii="Calibri" w:hAnsi="Calibri" w:cs="Arial"/>
          <w:color w:val="000000"/>
        </w:rPr>
        <w:t>a disciplina</w:t>
      </w:r>
      <w:r w:rsidRPr="0048775A">
        <w:rPr>
          <w:rFonts w:ascii="Calibri" w:hAnsi="Calibri" w:cs="Arial"/>
          <w:color w:val="000000"/>
        </w:rPr>
        <w:t>.</w:t>
      </w:r>
    </w:p>
    <w:p w14:paraId="72770A3B" w14:textId="7777777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>4. Intercambio de conocimientos con profesionales del área.</w:t>
      </w:r>
    </w:p>
    <w:p w14:paraId="5BD05FDC" w14:textId="7777777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>5. Fomentar la cooperación entre el sector académico y las empresas</w:t>
      </w:r>
    </w:p>
    <w:p w14:paraId="63FA6073" w14:textId="77777777" w:rsidR="004A19F1" w:rsidRDefault="004A19F1">
      <w:pPr>
        <w:rPr>
          <w:rFonts w:ascii="Calibri" w:hAnsi="Calibri" w:cs="Arial"/>
          <w:b/>
          <w:bCs/>
          <w:color w:val="0000FF"/>
        </w:rPr>
      </w:pPr>
    </w:p>
    <w:p w14:paraId="1752FA57" w14:textId="7777777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FF"/>
        </w:rPr>
      </w:pPr>
      <w:r w:rsidRPr="0048775A">
        <w:rPr>
          <w:rFonts w:ascii="Calibri" w:hAnsi="Calibri" w:cs="Arial"/>
          <w:b/>
          <w:bCs/>
          <w:color w:val="0000FF"/>
        </w:rPr>
        <w:t>Proyecciones:</w:t>
      </w:r>
    </w:p>
    <w:p w14:paraId="655A97EC" w14:textId="7777777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 xml:space="preserve">1. </w:t>
      </w:r>
      <w:r>
        <w:rPr>
          <w:rFonts w:ascii="Calibri" w:hAnsi="Calibri" w:cs="Arial"/>
          <w:color w:val="000000"/>
        </w:rPr>
        <w:t xml:space="preserve">Debatir sobre los problemas logísticos actuales de entidades colaboradoras de </w:t>
      </w:r>
      <w:smartTag w:uri="urn:schemas-microsoft-com:office:smarttags" w:element="PersonName">
        <w:smartTagPr>
          <w:attr w:name="ProductID" w:val="la SCL"/>
        </w:smartTagPr>
        <w:r>
          <w:rPr>
            <w:rFonts w:ascii="Calibri" w:hAnsi="Calibri" w:cs="Arial"/>
            <w:color w:val="000000"/>
          </w:rPr>
          <w:t>la SCL</w:t>
        </w:r>
      </w:smartTag>
      <w:r>
        <w:rPr>
          <w:rFonts w:ascii="Calibri" w:hAnsi="Calibri" w:cs="Arial"/>
          <w:color w:val="000000"/>
        </w:rPr>
        <w:t xml:space="preserve"> - ANEC</w:t>
      </w:r>
      <w:r w:rsidRPr="0048775A">
        <w:rPr>
          <w:rFonts w:ascii="Calibri" w:hAnsi="Calibri" w:cs="Arial"/>
          <w:color w:val="000000"/>
        </w:rPr>
        <w:t>.</w:t>
      </w:r>
    </w:p>
    <w:p w14:paraId="5F831B0A" w14:textId="20BF6EB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>2.</w:t>
      </w:r>
      <w:r>
        <w:rPr>
          <w:rFonts w:ascii="Calibri" w:hAnsi="Calibri" w:cs="Arial"/>
          <w:color w:val="000000"/>
        </w:rPr>
        <w:t xml:space="preserve"> </w:t>
      </w:r>
      <w:r w:rsidRPr="0048775A">
        <w:rPr>
          <w:rFonts w:ascii="Calibri" w:hAnsi="Calibri" w:cs="Arial"/>
          <w:color w:val="000000"/>
        </w:rPr>
        <w:t>Divulgar los avances alcanzados en materia de la teoría y la práctica de la</w:t>
      </w:r>
      <w:r>
        <w:rPr>
          <w:rFonts w:ascii="Calibri" w:hAnsi="Calibri" w:cs="Arial"/>
          <w:color w:val="000000"/>
        </w:rPr>
        <w:t xml:space="preserve"> </w:t>
      </w:r>
      <w:r w:rsidRPr="0048775A">
        <w:rPr>
          <w:rFonts w:ascii="Calibri" w:hAnsi="Calibri" w:cs="Arial"/>
          <w:color w:val="000000"/>
        </w:rPr>
        <w:t>logística entre los miembros asociados.</w:t>
      </w:r>
    </w:p>
    <w:p w14:paraId="43B13476" w14:textId="77777777" w:rsidR="004A19F1" w:rsidRPr="0048775A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48775A">
        <w:rPr>
          <w:rFonts w:ascii="Calibri" w:hAnsi="Calibri" w:cs="Arial"/>
          <w:color w:val="000000"/>
        </w:rPr>
        <w:t xml:space="preserve">3. </w:t>
      </w:r>
      <w:r>
        <w:rPr>
          <w:rFonts w:ascii="Calibri" w:hAnsi="Calibri" w:cs="Arial"/>
          <w:color w:val="000000"/>
        </w:rPr>
        <w:t>U</w:t>
      </w:r>
      <w:r w:rsidRPr="0048775A">
        <w:rPr>
          <w:rFonts w:ascii="Calibri" w:hAnsi="Calibri" w:cs="Arial"/>
          <w:color w:val="000000"/>
        </w:rPr>
        <w:t xml:space="preserve">n lugar </w:t>
      </w:r>
      <w:r>
        <w:rPr>
          <w:rFonts w:ascii="Calibri" w:hAnsi="Calibri" w:cs="Arial"/>
          <w:color w:val="000000"/>
        </w:rPr>
        <w:t>para la reflexión</w:t>
      </w:r>
      <w:r w:rsidRPr="0048775A">
        <w:rPr>
          <w:rFonts w:ascii="Calibri" w:hAnsi="Calibri" w:cs="Arial"/>
          <w:color w:val="000000"/>
        </w:rPr>
        <w:t xml:space="preserve"> y desarrollo de la disciplina.</w:t>
      </w:r>
    </w:p>
    <w:p w14:paraId="003666F1" w14:textId="77777777" w:rsidR="004A19F1" w:rsidRDefault="004A19F1" w:rsidP="005D292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57AA03DA" w14:textId="77777777" w:rsidR="00FC0ECD" w:rsidRPr="0048775A" w:rsidRDefault="00FC0ECD" w:rsidP="00FC0ECD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FF"/>
        </w:rPr>
      </w:pPr>
      <w:r w:rsidRPr="0048775A">
        <w:rPr>
          <w:rFonts w:ascii="Calibri" w:hAnsi="Calibri" w:cs="Arial"/>
          <w:b/>
          <w:bCs/>
          <w:color w:val="0000FF"/>
        </w:rPr>
        <w:t>Normas para la presentación de los trabajos</w:t>
      </w:r>
    </w:p>
    <w:p w14:paraId="53F740B2" w14:textId="77777777" w:rsidR="00FC0ECD" w:rsidRPr="00FC0ECD" w:rsidRDefault="00FC0ECD" w:rsidP="00FC0ECD">
      <w:pPr>
        <w:jc w:val="both"/>
        <w:rPr>
          <w:rFonts w:ascii="Calibri" w:hAnsi="Calibri" w:cs="Arial"/>
          <w:b/>
          <w:bCs/>
          <w:sz w:val="28"/>
          <w:szCs w:val="28"/>
        </w:rPr>
      </w:pPr>
      <w:r w:rsidRPr="00FC0ECD">
        <w:rPr>
          <w:rFonts w:ascii="Calibri" w:hAnsi="Calibri" w:cs="Arial"/>
          <w:b/>
          <w:bCs/>
          <w:sz w:val="28"/>
          <w:szCs w:val="28"/>
        </w:rPr>
        <w:t xml:space="preserve">Las ponencias se recibirán hasta el día antes del evento, para su envío debe emplearse el correo electrónico </w:t>
      </w:r>
      <w:hyperlink r:id="rId8" w:history="1">
        <w:r w:rsidRPr="00FC0ECD">
          <w:rPr>
            <w:rStyle w:val="Hipervnculo"/>
            <w:rFonts w:ascii="Calibri" w:hAnsi="Calibri" w:cs="Arial"/>
            <w:b/>
            <w:bCs/>
            <w:sz w:val="28"/>
            <w:szCs w:val="28"/>
          </w:rPr>
          <w:t>alina.cf@anec.cu</w:t>
        </w:r>
      </w:hyperlink>
      <w:r w:rsidRPr="00FC0ECD">
        <w:rPr>
          <w:rFonts w:ascii="Calibri" w:hAnsi="Calibri" w:cs="Arial"/>
          <w:b/>
          <w:bCs/>
          <w:sz w:val="28"/>
          <w:szCs w:val="28"/>
        </w:rPr>
        <w:t xml:space="preserve"> </w:t>
      </w:r>
    </w:p>
    <w:p w14:paraId="7569B3C7" w14:textId="77777777" w:rsidR="006E2E70" w:rsidRDefault="006E2E70" w:rsidP="005D2921">
      <w:pPr>
        <w:autoSpaceDE w:val="0"/>
        <w:autoSpaceDN w:val="0"/>
        <w:adjustRightInd w:val="0"/>
        <w:rPr>
          <w:rFonts w:ascii="Calibri" w:hAnsi="Calibri" w:cs="Arial"/>
          <w:b/>
          <w:bCs/>
          <w:color w:val="0000FF"/>
        </w:rPr>
      </w:pPr>
    </w:p>
    <w:p w14:paraId="19F35AFD" w14:textId="77777777" w:rsidR="006E2E70" w:rsidRDefault="006E2E70" w:rsidP="005D2921">
      <w:pPr>
        <w:autoSpaceDE w:val="0"/>
        <w:autoSpaceDN w:val="0"/>
        <w:adjustRightInd w:val="0"/>
        <w:rPr>
          <w:rFonts w:ascii="Calibri" w:hAnsi="Calibri" w:cs="Arial"/>
          <w:b/>
          <w:bCs/>
          <w:color w:val="0000FF"/>
        </w:rPr>
      </w:pPr>
    </w:p>
    <w:p w14:paraId="31448A44" w14:textId="77777777" w:rsidR="004A19F1" w:rsidRPr="0048775A" w:rsidRDefault="004A19F1" w:rsidP="005D2921">
      <w:pPr>
        <w:autoSpaceDE w:val="0"/>
        <w:autoSpaceDN w:val="0"/>
        <w:adjustRightInd w:val="0"/>
        <w:rPr>
          <w:rFonts w:ascii="Calibri" w:hAnsi="Calibri" w:cs="Arial"/>
          <w:b/>
          <w:bCs/>
          <w:color w:val="0000FF"/>
        </w:rPr>
      </w:pPr>
      <w:r w:rsidRPr="0048775A">
        <w:rPr>
          <w:rFonts w:ascii="Calibri" w:hAnsi="Calibri" w:cs="Arial"/>
          <w:b/>
          <w:bCs/>
          <w:color w:val="0000FF"/>
        </w:rPr>
        <w:t>Formato de presentación de las ponencias</w:t>
      </w:r>
    </w:p>
    <w:p w14:paraId="2D792CD8" w14:textId="77777777" w:rsidR="004A19F1" w:rsidRPr="00C46585" w:rsidRDefault="004A19F1" w:rsidP="00C46585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C46585">
        <w:rPr>
          <w:rFonts w:ascii="Calibri" w:hAnsi="Calibri" w:cs="Arial"/>
          <w:color w:val="000000"/>
        </w:rPr>
        <w:t>En la portada del trabajo aparecerá: el nombre de la institución, título, autores, ciudad, país, mes y año.</w:t>
      </w:r>
    </w:p>
    <w:p w14:paraId="1CBA21A7" w14:textId="77777777" w:rsidR="004A19F1" w:rsidRPr="00C46585" w:rsidRDefault="004A19F1" w:rsidP="00C46585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C46585">
        <w:rPr>
          <w:rFonts w:ascii="Calibri" w:hAnsi="Calibri" w:cs="Arial"/>
          <w:color w:val="000000"/>
        </w:rPr>
        <w:t>El tamaño de la hoja: carta (8½X11)</w:t>
      </w:r>
    </w:p>
    <w:p w14:paraId="2BA9CC93" w14:textId="77777777" w:rsidR="004A19F1" w:rsidRPr="00C46585" w:rsidRDefault="004A19F1" w:rsidP="00C46585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C46585">
        <w:rPr>
          <w:rFonts w:ascii="Calibri" w:hAnsi="Calibri" w:cs="Arial"/>
          <w:color w:val="000000"/>
        </w:rPr>
        <w:t>El texto del trabajo se escribirá con letra tipo ARIAL, tamaño 11 y a un espacio en no más de 20 cuartillas.</w:t>
      </w:r>
    </w:p>
    <w:p w14:paraId="2C19F321" w14:textId="77777777" w:rsidR="004A19F1" w:rsidRPr="00C46585" w:rsidRDefault="004A19F1" w:rsidP="00C46585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C46585">
        <w:rPr>
          <w:rFonts w:ascii="Calibri" w:hAnsi="Calibri" w:cs="Arial"/>
          <w:color w:val="000000"/>
        </w:rPr>
        <w:t>Los encabezamientos de tablas y pies de figuras serán en ARIAL 10, centrado y negrita.</w:t>
      </w:r>
    </w:p>
    <w:p w14:paraId="7A90F6A7" w14:textId="77777777" w:rsidR="004A19F1" w:rsidRPr="00C46585" w:rsidRDefault="004A19F1" w:rsidP="00C46585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C46585">
        <w:rPr>
          <w:rFonts w:ascii="Calibri" w:hAnsi="Calibri" w:cs="Arial"/>
          <w:color w:val="000000"/>
        </w:rPr>
        <w:t>Las notas y la bibliografía se escribirán al final del trabajo con letra tipo ARIAL, tamaño 10.</w:t>
      </w:r>
    </w:p>
    <w:p w14:paraId="26535151" w14:textId="77777777" w:rsidR="004A19F1" w:rsidRPr="00C46585" w:rsidRDefault="004A19F1" w:rsidP="00C46585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C46585">
        <w:rPr>
          <w:rFonts w:ascii="Calibri" w:hAnsi="Calibri" w:cs="Arial"/>
          <w:color w:val="000000"/>
        </w:rPr>
        <w:t>Los gráficos, notas, y bibliografía serán editados en Microsoft Word para Windows.</w:t>
      </w:r>
    </w:p>
    <w:p w14:paraId="65635296" w14:textId="77777777" w:rsidR="004A19F1" w:rsidRPr="00C46585" w:rsidRDefault="004A19F1" w:rsidP="00C46585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C46585">
        <w:rPr>
          <w:rFonts w:ascii="Calibri" w:hAnsi="Calibri" w:cs="Arial"/>
          <w:color w:val="000000"/>
        </w:rPr>
        <w:t>Se podrán presentar trabajos en las siguientes:</w:t>
      </w:r>
    </w:p>
    <w:p w14:paraId="2E642D3E" w14:textId="77777777" w:rsidR="004A19F1" w:rsidRPr="0048775A" w:rsidRDefault="004A19F1" w:rsidP="005D2921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4287AD0" w14:textId="77777777" w:rsidR="004A19F1" w:rsidRDefault="004A19F1" w:rsidP="005D2921">
      <w:p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color w:val="0000FF"/>
        </w:rPr>
        <w:sectPr w:rsidR="004A19F1" w:rsidSect="00980C32">
          <w:headerReference w:type="default" r:id="rId9"/>
          <w:pgSz w:w="12240" w:h="15840" w:code="1"/>
          <w:pgMar w:top="1134" w:right="1134" w:bottom="1134" w:left="1418" w:header="709" w:footer="709" w:gutter="0"/>
          <w:cols w:space="708"/>
          <w:docGrid w:linePitch="360"/>
        </w:sectPr>
      </w:pPr>
    </w:p>
    <w:p w14:paraId="2FFC6EDB" w14:textId="77777777" w:rsidR="004A19F1" w:rsidRPr="0048775A" w:rsidRDefault="004A19F1" w:rsidP="005D2921">
      <w:p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color w:val="0000FF"/>
        </w:rPr>
      </w:pPr>
      <w:r w:rsidRPr="0048775A">
        <w:rPr>
          <w:rFonts w:ascii="Calibri" w:hAnsi="Calibri" w:cs="Arial"/>
          <w:b/>
          <w:bCs/>
          <w:i/>
          <w:iCs/>
          <w:color w:val="0000FF"/>
        </w:rPr>
        <w:lastRenderedPageBreak/>
        <w:t>TEMÁTICAS:</w:t>
      </w:r>
    </w:p>
    <w:p w14:paraId="0235939D" w14:textId="77777777" w:rsidR="004A19F1" w:rsidRPr="0048775A" w:rsidRDefault="004A19F1" w:rsidP="005D2921">
      <w:p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color w:val="0000FF"/>
        </w:rPr>
      </w:pPr>
    </w:p>
    <w:p w14:paraId="5C6CAF85" w14:textId="77777777" w:rsidR="004A19F1" w:rsidRDefault="004A19F1" w:rsidP="005D2921">
      <w:pPr>
        <w:autoSpaceDE w:val="0"/>
        <w:autoSpaceDN w:val="0"/>
        <w:adjustRightInd w:val="0"/>
        <w:rPr>
          <w:rFonts w:ascii="Calibri" w:hAnsi="Calibri" w:cs="Arial"/>
          <w:b/>
          <w:bCs/>
          <w:color w:val="0000FF"/>
        </w:rPr>
      </w:pPr>
    </w:p>
    <w:p w14:paraId="50967814" w14:textId="77777777" w:rsidR="004A19F1" w:rsidRDefault="004A19F1" w:rsidP="005D2921">
      <w:pPr>
        <w:autoSpaceDE w:val="0"/>
        <w:autoSpaceDN w:val="0"/>
        <w:adjustRightInd w:val="0"/>
        <w:rPr>
          <w:rFonts w:ascii="Calibri" w:hAnsi="Calibri" w:cs="Arial"/>
          <w:b/>
          <w:bCs/>
          <w:color w:val="0000FF"/>
        </w:rPr>
        <w:sectPr w:rsidR="004A19F1" w:rsidSect="00F91EFA">
          <w:type w:val="continuous"/>
          <w:pgSz w:w="12240" w:h="15840" w:code="1"/>
          <w:pgMar w:top="1134" w:right="1134" w:bottom="1134" w:left="1418" w:header="709" w:footer="709" w:gutter="0"/>
          <w:cols w:num="2" w:space="708"/>
          <w:docGrid w:linePitch="360"/>
        </w:sectPr>
      </w:pPr>
    </w:p>
    <w:p w14:paraId="19CE2E16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lastRenderedPageBreak/>
        <w:t>La logística en el desarrollo de la globalización</w:t>
      </w:r>
    </w:p>
    <w:p w14:paraId="15CABD0A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Gestión de aprovisionamiento.</w:t>
      </w:r>
    </w:p>
    <w:p w14:paraId="1DC2E135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Diseño y gestión de almacenes.</w:t>
      </w:r>
    </w:p>
    <w:p w14:paraId="5846670C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Planificación integrada del proceso logístico.</w:t>
      </w:r>
    </w:p>
    <w:p w14:paraId="1FEC2B6D" w14:textId="77777777" w:rsidR="004A19F1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Gestión de distribución.</w:t>
      </w:r>
    </w:p>
    <w:p w14:paraId="424AB5EF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Gestión de la cadena de suministro.</w:t>
      </w:r>
    </w:p>
    <w:p w14:paraId="47327AA6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Sistemas de información logísticos.</w:t>
      </w:r>
    </w:p>
    <w:p w14:paraId="76981090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Logística sustentable.</w:t>
      </w:r>
    </w:p>
    <w:p w14:paraId="42C0517C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lastRenderedPageBreak/>
        <w:t>El transporte multimodal de contenedores.</w:t>
      </w:r>
    </w:p>
    <w:p w14:paraId="6702CE8C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Sistemas de transporte</w:t>
      </w:r>
    </w:p>
    <w:p w14:paraId="71BABC27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Costos logísticos.</w:t>
      </w:r>
    </w:p>
    <w:p w14:paraId="23D12891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Logística Urbana.</w:t>
      </w:r>
    </w:p>
    <w:p w14:paraId="2A0E1B05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La logística en la gastronomía.</w:t>
      </w:r>
    </w:p>
    <w:p w14:paraId="7A2F4835" w14:textId="77777777" w:rsidR="004A19F1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F5107">
        <w:rPr>
          <w:rFonts w:ascii="Calibri" w:hAnsi="Calibri" w:cs="Arial"/>
          <w:color w:val="000000"/>
        </w:rPr>
        <w:t>Calidad y Logística</w:t>
      </w:r>
    </w:p>
    <w:p w14:paraId="02F21EB5" w14:textId="77777777" w:rsidR="004A19F1" w:rsidRPr="005F5107" w:rsidRDefault="004A19F1" w:rsidP="005F510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Envases y embalaje.</w:t>
      </w:r>
    </w:p>
    <w:p w14:paraId="18999F9F" w14:textId="77777777" w:rsidR="004A19F1" w:rsidRPr="00284E31" w:rsidRDefault="004A19F1" w:rsidP="00284E31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284E31">
        <w:rPr>
          <w:rFonts w:ascii="Calibri" w:hAnsi="Calibri" w:cs="Arial"/>
          <w:color w:val="000000"/>
        </w:rPr>
        <w:t>Servicio al cliente</w:t>
      </w:r>
    </w:p>
    <w:p w14:paraId="588D67D5" w14:textId="77777777" w:rsidR="004A19F1" w:rsidRDefault="004A19F1" w:rsidP="005D2921">
      <w:pPr>
        <w:autoSpaceDE w:val="0"/>
        <w:autoSpaceDN w:val="0"/>
        <w:adjustRightInd w:val="0"/>
        <w:rPr>
          <w:rFonts w:ascii="Calibri" w:hAnsi="Calibri" w:cs="Arial"/>
          <w:color w:val="000000"/>
        </w:rPr>
        <w:sectPr w:rsidR="004A19F1" w:rsidSect="00F91EFA">
          <w:type w:val="continuous"/>
          <w:pgSz w:w="12240" w:h="15840" w:code="1"/>
          <w:pgMar w:top="1134" w:right="1134" w:bottom="1134" w:left="1418" w:header="709" w:footer="709" w:gutter="0"/>
          <w:cols w:num="2" w:space="708"/>
          <w:docGrid w:linePitch="360"/>
        </w:sectPr>
      </w:pPr>
    </w:p>
    <w:p w14:paraId="43D544C0" w14:textId="77777777" w:rsidR="004A19F1" w:rsidRDefault="004A19F1" w:rsidP="005D2921">
      <w:pPr>
        <w:autoSpaceDE w:val="0"/>
        <w:autoSpaceDN w:val="0"/>
        <w:adjustRightInd w:val="0"/>
        <w:rPr>
          <w:rFonts w:ascii="Calibri" w:hAnsi="Calibri" w:cs="Arial"/>
          <w:b/>
          <w:bCs/>
          <w:color w:val="1F497C"/>
        </w:rPr>
      </w:pPr>
    </w:p>
    <w:p w14:paraId="42EDB786" w14:textId="77777777" w:rsidR="004A19F1" w:rsidRPr="0048775A" w:rsidRDefault="004A19F1" w:rsidP="005D2921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05CF0D1" w14:textId="31D4ADE2" w:rsidR="00FE0C8B" w:rsidRDefault="00FE0C8B" w:rsidP="004824CC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Cuotas de inscripción:</w:t>
      </w:r>
    </w:p>
    <w:p w14:paraId="1EF4D679" w14:textId="14889958" w:rsidR="00FE0C8B" w:rsidRDefault="00FE0C8B" w:rsidP="004824CC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Ponentes: 50 cup</w:t>
      </w:r>
    </w:p>
    <w:p w14:paraId="576F8901" w14:textId="549051CA" w:rsidR="00FE0C8B" w:rsidRDefault="00FE0C8B" w:rsidP="004824CC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Participantes asociados a la ANEC: 50 cup</w:t>
      </w:r>
    </w:p>
    <w:p w14:paraId="3F9E9D9B" w14:textId="61CCB869" w:rsidR="00FE0C8B" w:rsidRDefault="00FE0C8B" w:rsidP="004824CC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Otros participantes: 100 cup</w:t>
      </w:r>
    </w:p>
    <w:p w14:paraId="05CB78B4" w14:textId="69E23BB9" w:rsidR="00FE0C8B" w:rsidRDefault="00FE0C8B" w:rsidP="004824CC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9FE05BE" w14:textId="763E154D" w:rsidR="00FE0C8B" w:rsidRPr="00C37934" w:rsidRDefault="00FE0C8B" w:rsidP="004824CC">
      <w:pPr>
        <w:jc w:val="both"/>
        <w:rPr>
          <w:rFonts w:ascii="Calibri" w:hAnsi="Calibri" w:cs="Arial"/>
          <w:sz w:val="22"/>
          <w:szCs w:val="22"/>
        </w:rPr>
      </w:pPr>
      <w:r w:rsidRPr="00C37934">
        <w:rPr>
          <w:rFonts w:ascii="Calibri" w:hAnsi="Calibri" w:cs="Arial"/>
          <w:sz w:val="22"/>
          <w:szCs w:val="22"/>
        </w:rPr>
        <w:t>La cuota de inscripción incluye certificado de participación y certificado como ponente</w:t>
      </w:r>
    </w:p>
    <w:p w14:paraId="471E16DD" w14:textId="77777777" w:rsidR="00FE0C8B" w:rsidRPr="00C37934" w:rsidRDefault="00FE0C8B" w:rsidP="004824CC">
      <w:pPr>
        <w:jc w:val="both"/>
        <w:rPr>
          <w:rFonts w:ascii="Calibri" w:hAnsi="Calibri" w:cs="Arial"/>
          <w:sz w:val="22"/>
          <w:szCs w:val="22"/>
        </w:rPr>
      </w:pPr>
    </w:p>
    <w:p w14:paraId="448AA457" w14:textId="098DA10E" w:rsidR="00FE0C8B" w:rsidRPr="00C37934" w:rsidRDefault="00FE0C8B" w:rsidP="004824CC">
      <w:pPr>
        <w:jc w:val="both"/>
        <w:rPr>
          <w:rFonts w:ascii="Calibri" w:hAnsi="Calibri" w:cs="Arial"/>
          <w:sz w:val="22"/>
          <w:szCs w:val="22"/>
        </w:rPr>
      </w:pPr>
      <w:r w:rsidRPr="00C37934">
        <w:rPr>
          <w:rFonts w:ascii="Calibri" w:hAnsi="Calibri" w:cs="Arial"/>
          <w:sz w:val="22"/>
          <w:szCs w:val="22"/>
        </w:rPr>
        <w:t xml:space="preserve">Lugar del evento: </w:t>
      </w:r>
      <w:r w:rsidR="006E2E70">
        <w:rPr>
          <w:rFonts w:ascii="Calibri" w:hAnsi="Calibri" w:cs="Arial"/>
          <w:sz w:val="22"/>
          <w:szCs w:val="22"/>
        </w:rPr>
        <w:t>Casa del Economista y el Contador (Ave 52 No. 2908 A entre 29 y 31 Cienfuegos)</w:t>
      </w:r>
    </w:p>
    <w:p w14:paraId="36F7B1BF" w14:textId="19684FA2" w:rsidR="00FE0C8B" w:rsidRPr="00C37934" w:rsidRDefault="00FE0C8B" w:rsidP="004824CC">
      <w:pPr>
        <w:jc w:val="both"/>
        <w:rPr>
          <w:rFonts w:ascii="Calibri" w:hAnsi="Calibri" w:cs="Arial"/>
          <w:sz w:val="22"/>
          <w:szCs w:val="22"/>
        </w:rPr>
      </w:pPr>
      <w:r w:rsidRPr="00C37934">
        <w:rPr>
          <w:rFonts w:ascii="Calibri" w:hAnsi="Calibri" w:cs="Arial"/>
          <w:sz w:val="22"/>
          <w:szCs w:val="22"/>
        </w:rPr>
        <w:t>Hora: 8:30</w:t>
      </w:r>
      <w:r w:rsidR="006E2E70">
        <w:rPr>
          <w:rFonts w:ascii="Calibri" w:hAnsi="Calibri" w:cs="Arial"/>
          <w:sz w:val="22"/>
          <w:szCs w:val="22"/>
        </w:rPr>
        <w:t xml:space="preserve"> a.m. </w:t>
      </w:r>
    </w:p>
    <w:p w14:paraId="4F3DB324" w14:textId="57987455" w:rsidR="00FE0C8B" w:rsidRPr="00C37934" w:rsidRDefault="00FE0C8B" w:rsidP="004824CC">
      <w:pPr>
        <w:jc w:val="both"/>
        <w:rPr>
          <w:rFonts w:ascii="Calibri" w:hAnsi="Calibri" w:cs="Arial"/>
          <w:sz w:val="22"/>
          <w:szCs w:val="22"/>
        </w:rPr>
      </w:pPr>
      <w:r w:rsidRPr="00C37934">
        <w:rPr>
          <w:rFonts w:ascii="Calibri" w:hAnsi="Calibri" w:cs="Arial"/>
          <w:sz w:val="22"/>
          <w:szCs w:val="22"/>
        </w:rPr>
        <w:t>Día: 29 de septiembre de 2022</w:t>
      </w:r>
    </w:p>
    <w:sectPr w:rsidR="00FE0C8B" w:rsidRPr="00C37934" w:rsidSect="005F5107">
      <w:type w:val="continuous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D861" w14:textId="77777777" w:rsidR="00F4292B" w:rsidRDefault="00F4292B" w:rsidP="0038360D">
      <w:r>
        <w:separator/>
      </w:r>
    </w:p>
  </w:endnote>
  <w:endnote w:type="continuationSeparator" w:id="0">
    <w:p w14:paraId="549E6F75" w14:textId="77777777" w:rsidR="00F4292B" w:rsidRDefault="00F4292B" w:rsidP="0038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7AF53" w14:textId="77777777" w:rsidR="00F4292B" w:rsidRDefault="00F4292B" w:rsidP="0038360D">
      <w:r>
        <w:separator/>
      </w:r>
    </w:p>
  </w:footnote>
  <w:footnote w:type="continuationSeparator" w:id="0">
    <w:p w14:paraId="3C91F323" w14:textId="77777777" w:rsidR="00F4292B" w:rsidRDefault="00F4292B" w:rsidP="0038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5CBB" w14:textId="77777777" w:rsidR="004A19F1" w:rsidRDefault="004A19F1">
    <w:pPr>
      <w:pStyle w:val="Encabezado"/>
    </w:pPr>
    <w:r w:rsidRPr="008B6CDD"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D7A"/>
    <w:multiLevelType w:val="hybridMultilevel"/>
    <w:tmpl w:val="6EF081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3745E"/>
    <w:multiLevelType w:val="hybridMultilevel"/>
    <w:tmpl w:val="9E4674C6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A04096"/>
    <w:multiLevelType w:val="hybridMultilevel"/>
    <w:tmpl w:val="E084E6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9743B"/>
    <w:multiLevelType w:val="hybridMultilevel"/>
    <w:tmpl w:val="743A30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DB34BD"/>
    <w:multiLevelType w:val="hybridMultilevel"/>
    <w:tmpl w:val="07664F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00B74"/>
    <w:multiLevelType w:val="hybridMultilevel"/>
    <w:tmpl w:val="372AD5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2543E"/>
    <w:multiLevelType w:val="multilevel"/>
    <w:tmpl w:val="261C43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1810FE"/>
    <w:multiLevelType w:val="hybridMultilevel"/>
    <w:tmpl w:val="9E4674C6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CA48F0"/>
    <w:multiLevelType w:val="multilevel"/>
    <w:tmpl w:val="D3DA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DE1271"/>
    <w:multiLevelType w:val="hybridMultilevel"/>
    <w:tmpl w:val="719E20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E6776B"/>
    <w:multiLevelType w:val="hybridMultilevel"/>
    <w:tmpl w:val="219824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A7"/>
    <w:rsid w:val="00026CC9"/>
    <w:rsid w:val="000371C9"/>
    <w:rsid w:val="000425C5"/>
    <w:rsid w:val="000A0B91"/>
    <w:rsid w:val="000B670A"/>
    <w:rsid w:val="000D3ABA"/>
    <w:rsid w:val="000D3BDF"/>
    <w:rsid w:val="000F7AE1"/>
    <w:rsid w:val="00100F70"/>
    <w:rsid w:val="0012367A"/>
    <w:rsid w:val="00167238"/>
    <w:rsid w:val="001706BE"/>
    <w:rsid w:val="00177061"/>
    <w:rsid w:val="00184937"/>
    <w:rsid w:val="001A5B65"/>
    <w:rsid w:val="001D4895"/>
    <w:rsid w:val="0023767C"/>
    <w:rsid w:val="002638B7"/>
    <w:rsid w:val="00282CD9"/>
    <w:rsid w:val="00284E31"/>
    <w:rsid w:val="002B058D"/>
    <w:rsid w:val="002B25FF"/>
    <w:rsid w:val="002C161C"/>
    <w:rsid w:val="002E1973"/>
    <w:rsid w:val="002F2ED1"/>
    <w:rsid w:val="002F4258"/>
    <w:rsid w:val="00304DB6"/>
    <w:rsid w:val="0038360D"/>
    <w:rsid w:val="003B242F"/>
    <w:rsid w:val="003D3610"/>
    <w:rsid w:val="003D4EF6"/>
    <w:rsid w:val="003F0005"/>
    <w:rsid w:val="004235E5"/>
    <w:rsid w:val="004441F0"/>
    <w:rsid w:val="00456D62"/>
    <w:rsid w:val="0047439C"/>
    <w:rsid w:val="004824CC"/>
    <w:rsid w:val="0048775A"/>
    <w:rsid w:val="004A19F1"/>
    <w:rsid w:val="004B4BC1"/>
    <w:rsid w:val="004B52B8"/>
    <w:rsid w:val="004D7275"/>
    <w:rsid w:val="005126FF"/>
    <w:rsid w:val="00522302"/>
    <w:rsid w:val="00592C63"/>
    <w:rsid w:val="005C7251"/>
    <w:rsid w:val="005D2921"/>
    <w:rsid w:val="005E3B45"/>
    <w:rsid w:val="005F5107"/>
    <w:rsid w:val="005F7E47"/>
    <w:rsid w:val="00621D5F"/>
    <w:rsid w:val="00695C5A"/>
    <w:rsid w:val="006A0CEC"/>
    <w:rsid w:val="006D5A42"/>
    <w:rsid w:val="006E2E70"/>
    <w:rsid w:val="007331A6"/>
    <w:rsid w:val="00763680"/>
    <w:rsid w:val="00781D04"/>
    <w:rsid w:val="007E0A61"/>
    <w:rsid w:val="007F5EA7"/>
    <w:rsid w:val="008004CA"/>
    <w:rsid w:val="00861365"/>
    <w:rsid w:val="00894AEA"/>
    <w:rsid w:val="008B6CDD"/>
    <w:rsid w:val="008C4C9A"/>
    <w:rsid w:val="008E1544"/>
    <w:rsid w:val="00915B91"/>
    <w:rsid w:val="00951A55"/>
    <w:rsid w:val="00955276"/>
    <w:rsid w:val="00980C32"/>
    <w:rsid w:val="0099775D"/>
    <w:rsid w:val="009A4988"/>
    <w:rsid w:val="009B48E9"/>
    <w:rsid w:val="009B5CD7"/>
    <w:rsid w:val="009E608D"/>
    <w:rsid w:val="00A165AD"/>
    <w:rsid w:val="00A23E5C"/>
    <w:rsid w:val="00A53891"/>
    <w:rsid w:val="00A729A9"/>
    <w:rsid w:val="00AE3F26"/>
    <w:rsid w:val="00B15387"/>
    <w:rsid w:val="00B17EA4"/>
    <w:rsid w:val="00B24AA2"/>
    <w:rsid w:val="00B47807"/>
    <w:rsid w:val="00B5245D"/>
    <w:rsid w:val="00BA0561"/>
    <w:rsid w:val="00BC335C"/>
    <w:rsid w:val="00BC7CE1"/>
    <w:rsid w:val="00BE1F4C"/>
    <w:rsid w:val="00C00818"/>
    <w:rsid w:val="00C15827"/>
    <w:rsid w:val="00C37934"/>
    <w:rsid w:val="00C46585"/>
    <w:rsid w:val="00C613E0"/>
    <w:rsid w:val="00C66241"/>
    <w:rsid w:val="00C93E35"/>
    <w:rsid w:val="00CA3750"/>
    <w:rsid w:val="00CF1D47"/>
    <w:rsid w:val="00D16FEC"/>
    <w:rsid w:val="00D274A0"/>
    <w:rsid w:val="00D35770"/>
    <w:rsid w:val="00D431DC"/>
    <w:rsid w:val="00D72C9B"/>
    <w:rsid w:val="00DA18BA"/>
    <w:rsid w:val="00DA7916"/>
    <w:rsid w:val="00E14FCC"/>
    <w:rsid w:val="00E170D4"/>
    <w:rsid w:val="00E26673"/>
    <w:rsid w:val="00E44643"/>
    <w:rsid w:val="00EA325D"/>
    <w:rsid w:val="00EF6893"/>
    <w:rsid w:val="00F21844"/>
    <w:rsid w:val="00F2261A"/>
    <w:rsid w:val="00F4292B"/>
    <w:rsid w:val="00F50AB1"/>
    <w:rsid w:val="00F576E9"/>
    <w:rsid w:val="00F62A9F"/>
    <w:rsid w:val="00F91EFA"/>
    <w:rsid w:val="00FB493E"/>
    <w:rsid w:val="00FC0ECD"/>
    <w:rsid w:val="00FC45BB"/>
    <w:rsid w:val="00FE0C8B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142B01"/>
  <w15:docId w15:val="{3EDC9DDD-073B-4C40-8B30-C8D47CB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A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F5E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7F5E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5EA7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7F5EA7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836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8360D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836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8360D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0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.cf@anec.c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Henriquez</dc:creator>
  <cp:lastModifiedBy>Diana</cp:lastModifiedBy>
  <cp:revision>2</cp:revision>
  <dcterms:created xsi:type="dcterms:W3CDTF">2022-09-22T15:27:00Z</dcterms:created>
  <dcterms:modified xsi:type="dcterms:W3CDTF">2022-09-22T15:27:00Z</dcterms:modified>
</cp:coreProperties>
</file>